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32" w:lineRule="auto"/>
        <w:jc w:val="center"/>
        <w:outlineLvl w:val="3"/>
        <w:rPr>
          <w:rFonts w:ascii="??" w:hAnsi="??" w:cs="宋体"/>
          <w:color w:val="000000"/>
          <w:kern w:val="0"/>
          <w:sz w:val="24"/>
          <w:szCs w:val="24"/>
        </w:rPr>
      </w:pPr>
      <w:r>
        <w:rPr>
          <w:rFonts w:hint="eastAsia" w:ascii="??" w:hAnsi="??" w:cs="宋体"/>
          <w:color w:val="000000"/>
          <w:kern w:val="0"/>
          <w:sz w:val="24"/>
          <w:szCs w:val="24"/>
        </w:rPr>
        <w:t>习近平在看望参加政协会议的民进农工党九三学社委员时强调</w:t>
      </w:r>
    </w:p>
    <w:p>
      <w:pPr>
        <w:widowControl/>
        <w:spacing w:before="100" w:beforeAutospacing="1" w:after="100" w:afterAutospacing="1" w:line="450" w:lineRule="atLeast"/>
        <w:jc w:val="center"/>
        <w:outlineLvl w:val="1"/>
        <w:rPr>
          <w:rFonts w:ascii="微软雅黑" w:hAnsi="微软雅黑" w:eastAsia="微软雅黑" w:cs="宋体"/>
          <w:b/>
          <w:bCs/>
          <w:kern w:val="36"/>
          <w:sz w:val="33"/>
          <w:szCs w:val="33"/>
        </w:rPr>
      </w:pPr>
      <w:r>
        <w:rPr>
          <w:rFonts w:hint="eastAsia" w:ascii="微软雅黑" w:hAnsi="微软雅黑" w:eastAsia="微软雅黑" w:cs="宋体"/>
          <w:b/>
          <w:bCs/>
          <w:kern w:val="36"/>
          <w:sz w:val="33"/>
          <w:szCs w:val="33"/>
        </w:rPr>
        <w:t>我国广大知识分子要主动担当积极作为</w:t>
      </w:r>
      <w:r>
        <w:rPr>
          <w:rFonts w:ascii="微软雅黑" w:hAnsi="微软雅黑" w:eastAsia="微软雅黑" w:cs="宋体"/>
          <w:b/>
          <w:bCs/>
          <w:kern w:val="36"/>
          <w:sz w:val="33"/>
          <w:szCs w:val="33"/>
        </w:rPr>
        <w:br w:type="textWrapping"/>
      </w:r>
      <w:r>
        <w:rPr>
          <w:rFonts w:hint="eastAsia" w:ascii="微软雅黑" w:hAnsi="微软雅黑" w:eastAsia="微软雅黑" w:cs="宋体"/>
          <w:b/>
          <w:bCs/>
          <w:kern w:val="36"/>
          <w:sz w:val="33"/>
          <w:szCs w:val="33"/>
        </w:rPr>
        <w:t>为国家富强民族振兴人民幸福多作贡献</w:t>
      </w:r>
    </w:p>
    <w:p>
      <w:pPr>
        <w:widowControl/>
        <w:spacing w:before="100" w:beforeAutospacing="1" w:after="100" w:afterAutospacing="1" w:line="432" w:lineRule="auto"/>
        <w:jc w:val="center"/>
        <w:outlineLvl w:val="2"/>
        <w:rPr>
          <w:rFonts w:ascii="??" w:hAnsi="??" w:cs="宋体"/>
          <w:b/>
          <w:bCs/>
          <w:color w:val="000000"/>
          <w:kern w:val="0"/>
          <w:sz w:val="36"/>
          <w:szCs w:val="36"/>
        </w:rPr>
      </w:pPr>
      <w:r>
        <w:rPr>
          <w:rFonts w:hint="eastAsia" w:ascii="??" w:hAnsi="??" w:cs="宋体"/>
          <w:b/>
          <w:bCs/>
          <w:color w:val="000000"/>
          <w:kern w:val="0"/>
          <w:sz w:val="36"/>
          <w:szCs w:val="36"/>
        </w:rPr>
        <w:t>俞正声参加看望和讨论</w:t>
      </w:r>
    </w:p>
    <w:tbl>
      <w:tblPr>
        <w:tblStyle w:val="6"/>
        <w:tblW w:w="6150" w:type="dxa"/>
        <w:tblCellSpacing w:w="15"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5" w:type="dxa"/>
          <w:left w:w="15" w:type="dxa"/>
          <w:bottom w:w="15" w:type="dxa"/>
          <w:right w:w="15" w:type="dxa"/>
        </w:tblCellMar>
      </w:tblPr>
      <w:tblGrid>
        <w:gridCol w:w="6150"/>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6090" w:type="dxa"/>
            <w:tcBorders>
              <w:top w:val="single" w:color="CCCCCC" w:sz="6" w:space="0"/>
            </w:tcBorders>
            <w:shd w:val="clear" w:color="auto" w:fill="E4E4E4"/>
            <w:vAlign w:val="center"/>
          </w:tcPr>
          <w:p>
            <w:pPr>
              <w:widowControl/>
              <w:spacing w:line="360" w:lineRule="auto"/>
              <w:jc w:val="both"/>
              <w:rPr>
                <w:rFonts w:ascii="??" w:hAnsi="??" w:cs="宋体"/>
                <w:kern w:val="0"/>
                <w:sz w:val="18"/>
                <w:szCs w:val="18"/>
              </w:rPr>
            </w:pPr>
            <w:r>
              <w:rPr>
                <w:rFonts w:ascii="??" w:hAnsi="??" w:cs="宋体"/>
                <w:kern w:val="0"/>
                <w:sz w:val="18"/>
                <w:szCs w:val="18"/>
              </w:rPr>
              <w:pict>
                <v:shape id="_x0000_i1025" o:spt="75" alt="http://paper.people.com.cn/rmrb/res/2017-03/05/01/rmrb2017030501p19_b.jpg" type="#_x0000_t75" style="height:224.25pt;width:300pt;" filled="f" o:preferrelative="t" stroked="f" coordsize="21600,21600">
                  <v:path/>
                  <v:fill on="f" focussize="0,0"/>
                  <v:stroke on="f" joinstyle="miter"/>
                  <v:imagedata r:id="rId10" o:title=""/>
                  <o:lock v:ext="edit" aspectratio="t"/>
                  <w10:wrap type="none"/>
                  <w10:anchorlock/>
                </v:shape>
              </w:pic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6090" w:type="dxa"/>
            <w:tcBorders>
              <w:bottom w:val="single" w:color="CCCCCC" w:sz="6" w:space="0"/>
            </w:tcBorders>
            <w:shd w:val="clear" w:color="auto" w:fill="E4E4E4"/>
            <w:vAlign w:val="center"/>
          </w:tcPr>
          <w:p>
            <w:pPr>
              <w:widowControl/>
              <w:spacing w:before="45" w:line="360" w:lineRule="auto"/>
              <w:jc w:val="left"/>
              <w:rPr>
                <w:rFonts w:ascii="??" w:hAnsi="??" w:cs="宋体"/>
                <w:kern w:val="0"/>
                <w:sz w:val="18"/>
                <w:szCs w:val="18"/>
              </w:rPr>
            </w:pPr>
            <w:r>
              <w:rPr>
                <w:rFonts w:hint="eastAsia" w:ascii="??" w:hAnsi="??" w:cs="宋体"/>
                <w:kern w:val="0"/>
                <w:sz w:val="18"/>
                <w:szCs w:val="18"/>
              </w:rPr>
              <w:t>　　</w:t>
            </w:r>
            <w:r>
              <w:rPr>
                <w:rFonts w:ascii="??" w:hAnsi="??" w:cs="宋体"/>
                <w:kern w:val="0"/>
                <w:sz w:val="18"/>
                <w:szCs w:val="18"/>
              </w:rPr>
              <w:t>3</w:t>
            </w:r>
            <w:r>
              <w:rPr>
                <w:rFonts w:hint="eastAsia" w:ascii="??" w:hAnsi="??" w:cs="宋体"/>
                <w:kern w:val="0"/>
                <w:sz w:val="18"/>
                <w:szCs w:val="18"/>
              </w:rPr>
              <w:t>月</w:t>
            </w:r>
            <w:r>
              <w:rPr>
                <w:rFonts w:ascii="??" w:hAnsi="??" w:cs="宋体"/>
                <w:kern w:val="0"/>
                <w:sz w:val="18"/>
                <w:szCs w:val="18"/>
              </w:rPr>
              <w:t>4</w:t>
            </w:r>
            <w:r>
              <w:rPr>
                <w:rFonts w:hint="eastAsia" w:ascii="??" w:hAnsi="??" w:cs="宋体"/>
                <w:kern w:val="0"/>
                <w:sz w:val="18"/>
                <w:szCs w:val="18"/>
              </w:rPr>
              <w:t>日下午，中共中央总书记、国家主席、中央军委主席习近平看望参加全国政协十二届五次会议的民进、农工党、九三学社委员，并参加联组会，听取意见和建议。中共中央政治局常委、全国政协主席俞正声参加看望和讨论。</w:t>
            </w:r>
            <w:r>
              <w:rPr>
                <w:rFonts w:ascii="??" w:hAnsi="??" w:cs="宋体"/>
                <w:kern w:val="0"/>
                <w:sz w:val="18"/>
                <w:szCs w:val="18"/>
              </w:rPr>
              <w:br w:type="textWrapping"/>
            </w:r>
            <w:r>
              <w:rPr>
                <w:rFonts w:hint="eastAsia" w:ascii="??" w:hAnsi="??" w:cs="宋体"/>
                <w:kern w:val="0"/>
                <w:sz w:val="18"/>
                <w:szCs w:val="18"/>
              </w:rPr>
              <w:t>　　新华社记者</w:t>
            </w:r>
            <w:r>
              <w:rPr>
                <w:rFonts w:ascii="??" w:hAnsi="??" w:cs="宋体"/>
                <w:kern w:val="0"/>
                <w:sz w:val="18"/>
                <w:szCs w:val="18"/>
              </w:rPr>
              <w:t xml:space="preserve"> </w:t>
            </w:r>
            <w:r>
              <w:rPr>
                <w:rFonts w:hint="eastAsia" w:ascii="??" w:hAnsi="??" w:cs="宋体"/>
                <w:kern w:val="0"/>
                <w:sz w:val="18"/>
                <w:szCs w:val="18"/>
              </w:rPr>
              <w:t>鞠</w:t>
            </w:r>
            <w:r>
              <w:rPr>
                <w:rFonts w:ascii="??" w:hAnsi="??" w:cs="宋体"/>
                <w:kern w:val="0"/>
                <w:sz w:val="18"/>
                <w:szCs w:val="18"/>
              </w:rPr>
              <w:t xml:space="preserve"> </w:t>
            </w:r>
            <w:r>
              <w:rPr>
                <w:rFonts w:hint="eastAsia" w:ascii="??" w:hAnsi="??" w:cs="宋体"/>
                <w:kern w:val="0"/>
                <w:sz w:val="18"/>
                <w:szCs w:val="18"/>
              </w:rPr>
              <w:t>鹏摄</w:t>
            </w:r>
            <w:r>
              <w:rPr>
                <w:rFonts w:ascii="??" w:hAnsi="??" w:cs="宋体"/>
                <w:kern w:val="0"/>
                <w:sz w:val="18"/>
                <w:szCs w:val="18"/>
              </w:rPr>
              <w:t xml:space="preserve"> </w:t>
            </w:r>
          </w:p>
        </w:tc>
      </w:tr>
    </w:tbl>
    <w:p>
      <w:pPr>
        <w:widowControl/>
        <w:spacing w:before="150" w:after="150" w:line="456" w:lineRule="auto"/>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新华社北京3月4日电  中共中央总书记、国家主席、中央军委主席习近平3月4日下午看望了参加全国政协十二届五次会议的民进、农工党、九三学社委员，并参加联组会，听取意见和建议。他强调，伟大的事业，决定了我们更加需要知识和知识分子，更加需要知识分子为国家富强、民族振兴、人民幸福多作贡献。我国广大知识分子要以时不我待的紧迫感、舍我其谁的责任感，主动担当，积极作为，刻苦钻研，勤奋工作，为全面建成小康社会、建设世界科技强国作出更大贡献。</w:t>
      </w:r>
    </w:p>
    <w:p>
      <w:pPr>
        <w:widowControl/>
        <w:spacing w:before="150" w:after="150" w:line="456" w:lineRule="auto"/>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中共中央政治局常委、全国政协主席俞正声参加看望和讨论。</w:t>
      </w:r>
    </w:p>
    <w:p>
      <w:pPr>
        <w:widowControl/>
        <w:spacing w:before="150" w:after="150" w:line="456" w:lineRule="auto"/>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组会上，姚爱兴、何维、武维华、赵丽宏、曲凤宏、印红、郑福田、周健民、周锋等9位委员，围绕加强农村基层治理、壮大全科医生队伍、加快农业补贴政策体系改革、提升中华文化国际影响力、重视健康扶贫工作、推进基础教育减负提质、完善土壤污染防治制度、重大工程建设须坚守科学之道等问题作了发言。</w:t>
      </w:r>
    </w:p>
    <w:p>
      <w:pPr>
        <w:widowControl/>
        <w:spacing w:before="150" w:after="150" w:line="456" w:lineRule="auto"/>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习近平在听取发言后发表重要讲话。他表示，来看望全国政协民进、农工党、九三学社的委员，同大家一起讨论交流，感到非常高兴。习近平代表中共中央，向在座各位委员，向广大民主党派成员和无党派人士，向广大政协委员，致以诚挚的问候。</w:t>
      </w:r>
    </w:p>
    <w:p>
      <w:pPr>
        <w:widowControl/>
        <w:spacing w:before="150" w:after="150" w:line="456" w:lineRule="auto"/>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习近平强调，一年来，我们统筹推进“五位一体”总体布局、协调推进“四个全面”战略布局，坚持稳中求进工作总基调，贯彻新发展理念，主动适应引领经济发展新常态，统筹稳增长、促改革、调结构、惠民生、防风险各项工作，全面建成小康社会迈出坚实步伐，全面深化改革继续深入推进，全面依法治国展现新的局面，全面从严治党取得显著成效，经济增长继续居于世界前列，实现“十三五”良好开局。这些成绩来之不易，是中共中央坚强领导的结果，是全国各族人民团结奋斗的结果，也凝结着各民主党派、全国工商联和无党派人士以及在座各位委员的心血和智慧。</w:t>
      </w:r>
    </w:p>
    <w:p>
      <w:pPr>
        <w:widowControl/>
        <w:spacing w:before="150" w:after="150" w:line="456" w:lineRule="auto"/>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习近平指出，中国共产党历来高度重视知识分子。我国广大知识分子是社会的精英、国家的栋梁、人民的骄傲，也是国家的宝贵财富。我国知识分子历来有浓厚的家国情怀，有强烈的社会责任感，重道义、勇担当。一代又一代知识分子为我国革命、建设、改革事业贡献智慧和力量，有的甚至献出宝贵生命，留下了可歌可泣的事迹。</w:t>
      </w:r>
    </w:p>
    <w:p>
      <w:pPr>
        <w:widowControl/>
        <w:spacing w:before="150" w:after="150" w:line="456" w:lineRule="auto"/>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习近平强调，全社会都要关心知识分子、尊重知识分子，营造尊重知识、尊重知识分子的良好社会氛围。要以识才的慧眼、爱才的诚意、用才的胆识、容才的雅量、聚才的良方，广开进贤之路，把各方面知识分子凝聚起来，聚天下英才而用之。各级领导干部要善于同知识分子打交道，做知识分子的挚友、诤友。要充分信任知识分子，重要工作和重大决策要征求知识分子意见和建议。对来自知识分子的意见和批评，只要出发点是好的，就要热忱欢迎，对的就积极采纳。即使个别意见有偏差甚至是错误的，也要多一些包涵、多一些宽容。要为广大知识分子工作学习创造更好条件，加快形成有利于知识分子干事创业的体制机制，遵循知识分子工作特点和规律，让知识分子把更多精力集中于本职工作，把自己的才华和能量充分释放出来。</w:t>
      </w:r>
    </w:p>
    <w:p>
      <w:pPr>
        <w:widowControl/>
        <w:spacing w:before="150" w:after="150" w:line="456" w:lineRule="auto"/>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习近平希望我国广大知识分子自觉做践行社会主义核心价值观的模范，坚持国家至上、民族至上、人民至上，始终胸怀大局、心有大我，始终坚守正道、追求真理，从自我做起、从现在做起、从日常生活做起，身体力行带动全社会遵循社会主义核心价值观。习近平希望我国广大知识分子积极投身创新发展实践，想国家之所想、急国家之所急，紧紧围绕经济竞争力的核心关键、社会发展的瓶颈制约、国家安全的重大挑战，不断增加知识积累，不断强化创新意识，不断提升创新能力，不断攀登创新高峰。</w:t>
      </w:r>
    </w:p>
    <w:p>
      <w:pPr>
        <w:widowControl/>
        <w:spacing w:before="150" w:after="150" w:line="456" w:lineRule="auto"/>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习近平指出，今年是实施“十三五”规划的重要一年，是供给侧结构性改革的深化之年，有不少问题需要深入研究、妥善应对、合力攻坚。大家要紧扣“十三五”规划实施和全年经济社会发展目标，就保持经济平稳健康发展和社会和谐稳定深度调查研究，提出务实管用的对策建议。</w:t>
      </w:r>
    </w:p>
    <w:p>
      <w:pPr>
        <w:widowControl/>
        <w:spacing w:before="150" w:after="150" w:line="456" w:lineRule="auto"/>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习近平强调，今年，各民主党派中央及其省级组织要进行换届，各民主党派要搞好政治交接，努力换出新干劲、换出新气象。中国共产党同各民主党派秉持共同理想、坚持共同奋斗，汇聚成坚持和发展中国特色社会主义、实现中华民族伟大复兴中国梦的磅礴合力。只要我们始终把13亿多中国人民智慧和力量聚合在一起，我们的事业将无往而不胜。</w:t>
      </w:r>
    </w:p>
    <w:p>
      <w:pPr>
        <w:widowControl/>
        <w:spacing w:before="150" w:after="150" w:line="456" w:lineRule="auto"/>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杜青林、严隽琪、陈竺、韩启德、罗富和、张庆黎、刘晓峰等参加联组会。</w:t>
      </w:r>
      <w:bookmarkStart w:id="0" w:name="_GoBack"/>
      <w:bookmarkEnd w:id="0"/>
    </w:p>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36A"/>
    <w:rsid w:val="00051743"/>
    <w:rsid w:val="0006636A"/>
    <w:rsid w:val="00213519"/>
    <w:rsid w:val="00270C3E"/>
    <w:rsid w:val="00425E85"/>
    <w:rsid w:val="004341BA"/>
    <w:rsid w:val="004A1B21"/>
    <w:rsid w:val="00663ADC"/>
    <w:rsid w:val="00736EB0"/>
    <w:rsid w:val="007D2548"/>
    <w:rsid w:val="00C56382"/>
    <w:rsid w:val="00CC558A"/>
    <w:rsid w:val="17A9141A"/>
    <w:rsid w:val="66682A0B"/>
    <w:rsid w:val="73422328"/>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iPriority w:val="99"/>
    <w:pPr>
      <w:spacing w:line="240" w:lineRule="auto"/>
    </w:pPr>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5"/>
    <w:link w:val="2"/>
    <w:semiHidden/>
    <w:locked/>
    <w:uiPriority w:val="99"/>
    <w:rPr>
      <w:rFonts w:cs="Times New Roman"/>
      <w:sz w:val="18"/>
      <w:szCs w:val="18"/>
    </w:rPr>
  </w:style>
  <w:style w:type="character" w:customStyle="1" w:styleId="8">
    <w:name w:val="Header Char"/>
    <w:basedOn w:val="5"/>
    <w:link w:val="4"/>
    <w:semiHidden/>
    <w:uiPriority w:val="99"/>
    <w:rPr>
      <w:sz w:val="18"/>
      <w:szCs w:val="18"/>
    </w:rPr>
  </w:style>
  <w:style w:type="character" w:customStyle="1" w:styleId="9">
    <w:name w:val="Footer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299</Words>
  <Characters>1710</Characters>
  <Lines>0</Lines>
  <Paragraphs>0</Paragraphs>
  <TotalTime>0</TotalTime>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2017-03-23T06:33:00Z</dcterms:created>
  <dc:creator>LYF</dc:creator>
  <cp:lastModifiedBy>Administrator</cp:lastModifiedBy>
  <dcterms:modified xsi:type="dcterms:W3CDTF">2017-03-23T08:12:20Z</dcterms:modified>
  <dc:title>习近平在看望参加政协会议的民进农工党九三学社委员时强调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